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Pr="00356B2B" w:rsidRDefault="000205ED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</w:t>
      </w:r>
      <w:r w:rsidRPr="00356B2B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0205ED" w:rsidRPr="00356B2B" w:rsidRDefault="00A713B8" w:rsidP="00356B2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69652C" w:rsidRPr="00356B2B">
        <w:rPr>
          <w:rFonts w:ascii="Sylfaen" w:hAnsi="Sylfaen"/>
          <w:sz w:val="24"/>
          <w:szCs w:val="24"/>
          <w:lang w:val="ka-GE"/>
        </w:rPr>
        <w:t>თეთრიხევჰესი</w:t>
      </w:r>
      <w:r>
        <w:rPr>
          <w:rFonts w:ascii="Sylfaen" w:hAnsi="Sylfaen"/>
          <w:sz w:val="24"/>
          <w:szCs w:val="24"/>
          <w:lang w:val="ka-GE"/>
        </w:rPr>
        <w:t>“-</w:t>
      </w:r>
      <w:r w:rsidR="0069652C" w:rsidRPr="00356B2B">
        <w:rPr>
          <w:rFonts w:ascii="Sylfaen" w:hAnsi="Sylfaen"/>
          <w:sz w:val="24"/>
          <w:szCs w:val="24"/>
          <w:lang w:val="ka-GE"/>
        </w:rPr>
        <w:t>ს 35</w:t>
      </w:r>
      <w:r w:rsidR="000205ED" w:rsidRPr="00356B2B">
        <w:rPr>
          <w:rFonts w:ascii="Sylfaen" w:hAnsi="Sylfaen"/>
          <w:sz w:val="24"/>
          <w:szCs w:val="24"/>
          <w:lang w:val="ka-GE"/>
        </w:rPr>
        <w:t xml:space="preserve"> კ</w:t>
      </w:r>
      <w:r w:rsidR="0069652C" w:rsidRPr="00356B2B">
        <w:rPr>
          <w:rFonts w:ascii="Sylfaen" w:hAnsi="Sylfaen"/>
          <w:sz w:val="24"/>
          <w:szCs w:val="24"/>
          <w:lang w:val="ka-GE"/>
        </w:rPr>
        <w:t>ილოვოლტის</w:t>
      </w:r>
      <w:r w:rsidR="000205ED" w:rsidRPr="00356B2B">
        <w:rPr>
          <w:rFonts w:ascii="Sylfaen" w:hAnsi="Sylfaen"/>
          <w:sz w:val="24"/>
          <w:szCs w:val="24"/>
          <w:lang w:val="ka-GE"/>
        </w:rPr>
        <w:t xml:space="preserve"> </w:t>
      </w:r>
      <w:r w:rsidR="0069652C" w:rsidRPr="00356B2B">
        <w:rPr>
          <w:rFonts w:ascii="Sylfaen" w:hAnsi="Sylfaen"/>
          <w:sz w:val="24"/>
          <w:szCs w:val="24"/>
          <w:lang w:val="ka-GE"/>
        </w:rPr>
        <w:t>ქვესადგურ</w:t>
      </w:r>
      <w:r w:rsidR="00F5381E">
        <w:rPr>
          <w:rFonts w:ascii="Sylfaen" w:hAnsi="Sylfaen"/>
          <w:sz w:val="24"/>
          <w:szCs w:val="24"/>
          <w:lang w:val="ka-GE"/>
        </w:rPr>
        <w:t>ის</w:t>
      </w:r>
      <w:r w:rsidR="0069652C" w:rsidRPr="00356B2B">
        <w:rPr>
          <w:rFonts w:ascii="Sylfaen" w:hAnsi="Sylfaen"/>
          <w:sz w:val="24"/>
          <w:szCs w:val="24"/>
          <w:lang w:val="ka-GE"/>
        </w:rPr>
        <w:t xml:space="preserve"> </w:t>
      </w:r>
      <w:r w:rsidR="00356B2B" w:rsidRPr="00356B2B">
        <w:rPr>
          <w:rFonts w:ascii="Sylfaen" w:hAnsi="Sylfaen"/>
          <w:sz w:val="24"/>
          <w:szCs w:val="24"/>
          <w:lang w:val="ka-GE"/>
        </w:rPr>
        <w:t>რეკონსტრუქცია</w:t>
      </w:r>
      <w:r w:rsidR="008E292A">
        <w:rPr>
          <w:rFonts w:ascii="Sylfaen" w:hAnsi="Sylfaen"/>
          <w:sz w:val="24"/>
          <w:szCs w:val="24"/>
        </w:rPr>
        <w:t xml:space="preserve"> - </w:t>
      </w:r>
      <w:r w:rsidR="008E292A">
        <w:rPr>
          <w:rFonts w:ascii="Sylfaen" w:hAnsi="Sylfaen"/>
          <w:sz w:val="24"/>
          <w:szCs w:val="24"/>
          <w:lang w:val="ka-GE"/>
        </w:rPr>
        <w:t xml:space="preserve">სასალტეო უჯრედის </w:t>
      </w:r>
      <w:r w:rsidR="00D01DB7">
        <w:rPr>
          <w:rFonts w:ascii="Sylfaen" w:hAnsi="Sylfaen"/>
          <w:sz w:val="24"/>
          <w:szCs w:val="24"/>
          <w:lang w:val="ka-GE"/>
        </w:rPr>
        <w:t>მოწყობა</w:t>
      </w:r>
    </w:p>
    <w:p w:rsidR="00E865D2" w:rsidRPr="00E865D2" w:rsidRDefault="000205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დავალებაში შედის:</w:t>
      </w:r>
    </w:p>
    <w:p w:rsidR="00E865D2" w:rsidRPr="00E865D2" w:rsidRDefault="00E865D2" w:rsidP="00E865D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სქემის „ელექტრო სისტემასთან“ და „ენერგო პრო ჯორჯიასთან“ შეთანხმება</w:t>
      </w:r>
      <w:r>
        <w:rPr>
          <w:rFonts w:ascii="Sylfaen" w:hAnsi="Sylfaen"/>
        </w:rPr>
        <w:t>;</w:t>
      </w:r>
    </w:p>
    <w:p w:rsidR="00260855" w:rsidRDefault="0069652C" w:rsidP="00EF214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სახაზო გამთიშველი</w:t>
      </w:r>
      <w:r w:rsidR="00EF2147">
        <w:rPr>
          <w:rFonts w:ascii="Sylfaen" w:hAnsi="Sylfaen"/>
        </w:rPr>
        <w:t xml:space="preserve"> </w:t>
      </w:r>
      <w:r w:rsidR="00EF2147" w:rsidRPr="00EF2147">
        <w:rPr>
          <w:rFonts w:ascii="Sylfaen" w:hAnsi="Sylfaen"/>
          <w:lang w:val="ka-GE"/>
        </w:rPr>
        <w:t>(ძაბვა U=35 კვ., დენი I=630 ა.)</w:t>
      </w:r>
      <w:r w:rsidR="008E292A">
        <w:rPr>
          <w:rFonts w:ascii="Sylfaen" w:hAnsi="Sylfaen"/>
          <w:lang w:val="ka-GE"/>
        </w:rPr>
        <w:t xml:space="preserve"> (შეძენა-მონტაჟი)</w:t>
      </w:r>
      <w:r>
        <w:rPr>
          <w:rFonts w:ascii="Sylfaen" w:hAnsi="Sylfaen"/>
          <w:lang w:val="ka-GE"/>
        </w:rPr>
        <w:t xml:space="preserve"> </w:t>
      </w:r>
      <w:r w:rsidR="007255C5">
        <w:rPr>
          <w:rFonts w:ascii="Sylfaen" w:hAnsi="Sylfaen"/>
          <w:lang w:val="ka-GE"/>
        </w:rPr>
        <w:t xml:space="preserve">(დაგვაკმაყოფილებს უკრაინულ-რუსული მოწყობილობა) </w:t>
      </w:r>
      <w:r>
        <w:rPr>
          <w:rFonts w:ascii="Sylfaen" w:hAnsi="Sylfaen"/>
          <w:lang w:val="ka-GE"/>
        </w:rPr>
        <w:t>- 2 ცალი</w:t>
      </w:r>
      <w:r w:rsidR="00260855">
        <w:rPr>
          <w:rFonts w:ascii="Sylfaen" w:hAnsi="Sylfaen"/>
          <w:lang w:val="ka-GE"/>
        </w:rPr>
        <w:t>;</w:t>
      </w:r>
    </w:p>
    <w:p w:rsidR="000205ED" w:rsidRDefault="0069652C" w:rsidP="00EF214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ვაკუუმური ამომრთველი</w:t>
      </w:r>
      <w:r w:rsidR="00EF2147">
        <w:rPr>
          <w:rFonts w:ascii="Sylfaen" w:hAnsi="Sylfaen"/>
        </w:rPr>
        <w:t xml:space="preserve"> </w:t>
      </w:r>
      <w:r w:rsidR="00EF2147" w:rsidRPr="00EF2147">
        <w:rPr>
          <w:rFonts w:ascii="Sylfaen" w:hAnsi="Sylfaen"/>
          <w:lang w:val="ka-GE"/>
        </w:rPr>
        <w:t>(ძაბვა U=35 კვ., დენი I=630 ა.)</w:t>
      </w:r>
      <w:r w:rsidR="008E292A">
        <w:rPr>
          <w:rFonts w:ascii="Sylfaen" w:hAnsi="Sylfaen"/>
          <w:lang w:val="ka-GE"/>
        </w:rPr>
        <w:t xml:space="preserve"> (შეძენა-მონტაჟი)</w:t>
      </w:r>
      <w:r w:rsidR="007255C5">
        <w:rPr>
          <w:rFonts w:ascii="Sylfaen" w:hAnsi="Sylfaen"/>
          <w:lang w:val="ka-GE"/>
        </w:rPr>
        <w:t xml:space="preserve"> (დაგვაკმაყოფილებს უკრაინულ-რუსული მოწყობილობა)</w:t>
      </w:r>
      <w:r>
        <w:rPr>
          <w:rFonts w:ascii="Sylfaen" w:hAnsi="Sylfaen"/>
          <w:lang w:val="ka-GE"/>
        </w:rPr>
        <w:t xml:space="preserve"> </w:t>
      </w:r>
      <w:r w:rsidR="00024848">
        <w:rPr>
          <w:rFonts w:ascii="Sylfaen" w:hAnsi="Sylfaen"/>
        </w:rPr>
        <w:t xml:space="preserve">- </w:t>
      </w:r>
      <w:r>
        <w:rPr>
          <w:rFonts w:ascii="Sylfaen" w:hAnsi="Sylfaen"/>
          <w:lang w:val="ka-GE"/>
        </w:rPr>
        <w:t>1 ცალი</w:t>
      </w:r>
      <w:r w:rsidR="00AA772B">
        <w:rPr>
          <w:rFonts w:ascii="Sylfaen" w:hAnsi="Sylfaen"/>
          <w:lang w:val="ka-GE"/>
        </w:rPr>
        <w:t>;</w:t>
      </w:r>
    </w:p>
    <w:p w:rsidR="00815F16" w:rsidRDefault="00815F16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სახაზო გამთიშველების მონტაჟი;</w:t>
      </w:r>
    </w:p>
    <w:p w:rsidR="00815F16" w:rsidRDefault="00815F16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ვაკუუმური ამომრთველის საყრდენი ფუნდამენტებისა და ლითონის კონსტრუქციის მონტ</w:t>
      </w:r>
      <w:r w:rsidR="006666F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ჟი;</w:t>
      </w:r>
    </w:p>
    <w:p w:rsidR="00815F16" w:rsidRDefault="00815F16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ვაკუუმური </w:t>
      </w:r>
      <w:r w:rsidR="007255C5">
        <w:rPr>
          <w:rFonts w:ascii="Sylfaen" w:hAnsi="Sylfaen"/>
          <w:lang w:val="ka-GE"/>
        </w:rPr>
        <w:t>ამომრთველ</w:t>
      </w:r>
      <w:r>
        <w:rPr>
          <w:rFonts w:ascii="Sylfaen" w:hAnsi="Sylfaen"/>
          <w:lang w:val="ka-GE"/>
        </w:rPr>
        <w:t>ის მონტაჟი;</w:t>
      </w:r>
    </w:p>
    <w:p w:rsidR="00815F16" w:rsidRDefault="00815F16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დაცვების და ვაკუუმური ამომრთველის დისტანციური მართვის ავტომატიკის მონტაჟი;</w:t>
      </w:r>
    </w:p>
    <w:p w:rsidR="00815F16" w:rsidRDefault="00815F16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სასექციო უჯრედის გააშვება-გაწყობა და მიღება ექსპლუატაციაში</w:t>
      </w:r>
      <w:r w:rsidR="00954A97">
        <w:rPr>
          <w:rFonts w:ascii="Sylfaen" w:hAnsi="Sylfaen"/>
          <w:lang w:val="ka-GE"/>
        </w:rPr>
        <w:t>;</w:t>
      </w:r>
    </w:p>
    <w:p w:rsidR="00E865D2" w:rsidRDefault="00E865D2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 იქნას </w:t>
      </w:r>
      <w:r w:rsidR="00C71341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შე</w:t>
      </w:r>
      <w:r w:rsidR="00C71341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სრულებლო ანგარიში</w:t>
      </w:r>
      <w:bookmarkStart w:id="0" w:name="_GoBack"/>
      <w:bookmarkEnd w:id="0"/>
    </w:p>
    <w:sectPr w:rsidR="00E8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EB6"/>
    <w:multiLevelType w:val="hybridMultilevel"/>
    <w:tmpl w:val="138A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D"/>
    <w:rsid w:val="000205ED"/>
    <w:rsid w:val="00024848"/>
    <w:rsid w:val="00223527"/>
    <w:rsid w:val="00260855"/>
    <w:rsid w:val="003414A0"/>
    <w:rsid w:val="00356B2B"/>
    <w:rsid w:val="00361DEE"/>
    <w:rsid w:val="004B6D39"/>
    <w:rsid w:val="006666F1"/>
    <w:rsid w:val="0069652C"/>
    <w:rsid w:val="006A02CC"/>
    <w:rsid w:val="007255C5"/>
    <w:rsid w:val="00805224"/>
    <w:rsid w:val="00815F16"/>
    <w:rsid w:val="008E292A"/>
    <w:rsid w:val="00954A97"/>
    <w:rsid w:val="00A713B8"/>
    <w:rsid w:val="00AA772B"/>
    <w:rsid w:val="00C71341"/>
    <w:rsid w:val="00D01DB7"/>
    <w:rsid w:val="00E4155F"/>
    <w:rsid w:val="00E865D2"/>
    <w:rsid w:val="00EF2147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7D3"/>
  <w15:chartTrackingRefBased/>
  <w15:docId w15:val="{646D1801-2B70-42B2-8881-D7617A7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Givi Kvachantiradze</cp:lastModifiedBy>
  <cp:revision>5</cp:revision>
  <dcterms:created xsi:type="dcterms:W3CDTF">2018-10-10T10:17:00Z</dcterms:created>
  <dcterms:modified xsi:type="dcterms:W3CDTF">2018-10-10T12:36:00Z</dcterms:modified>
</cp:coreProperties>
</file>